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6F2C44E7" w:rsidR="003B7E3D" w:rsidRDefault="00731941" w:rsidP="003B7E3D">
      <w:pPr>
        <w:jc w:val="center"/>
        <w:rPr>
          <w:rFonts w:ascii="Arial" w:hAnsi="Arial" w:cs="Arial"/>
          <w:b/>
          <w:sz w:val="32"/>
          <w:szCs w:val="32"/>
        </w:rPr>
      </w:pPr>
      <w:r>
        <w:rPr>
          <w:rFonts w:ascii="Arial" w:hAnsi="Arial" w:cs="Arial"/>
          <w:b/>
          <w:sz w:val="32"/>
          <w:szCs w:val="32"/>
        </w:rPr>
        <w:t>Work Day</w:t>
      </w:r>
      <w:r w:rsidR="007609D3">
        <w:rPr>
          <w:rFonts w:ascii="Arial" w:hAnsi="Arial" w:cs="Arial"/>
          <w:b/>
          <w:sz w:val="32"/>
          <w:szCs w:val="32"/>
        </w:rPr>
        <w:t xml:space="preserve"> </w:t>
      </w:r>
      <w:r w:rsidR="00127C25">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24BA0306" w:rsidR="003B7E3D" w:rsidRDefault="00731941" w:rsidP="003B7E3D">
      <w:pPr>
        <w:jc w:val="center"/>
        <w:rPr>
          <w:rFonts w:ascii="Arial" w:hAnsi="Arial" w:cs="Arial"/>
        </w:rPr>
      </w:pPr>
      <w:r>
        <w:rPr>
          <w:rFonts w:ascii="Arial" w:hAnsi="Arial" w:cs="Arial"/>
        </w:rPr>
        <w:t>December 10</w:t>
      </w:r>
      <w:r w:rsidR="00A60DD0">
        <w:rPr>
          <w:rFonts w:ascii="Arial" w:hAnsi="Arial" w:cs="Arial"/>
        </w:rPr>
        <w:t>,</w:t>
      </w:r>
      <w:r w:rsidR="00143DD7">
        <w:rPr>
          <w:rFonts w:ascii="Arial" w:hAnsi="Arial" w:cs="Arial"/>
        </w:rPr>
        <w:t xml:space="preserve"> 2014</w:t>
      </w:r>
    </w:p>
    <w:p w14:paraId="0841E339" w14:textId="348B85D4" w:rsidR="00A60DD0" w:rsidRDefault="005414B0" w:rsidP="00A60DD0">
      <w:pPr>
        <w:jc w:val="center"/>
        <w:rPr>
          <w:rFonts w:ascii="Arial" w:hAnsi="Arial" w:cs="Arial"/>
        </w:rPr>
      </w:pPr>
      <w:r>
        <w:rPr>
          <w:rFonts w:ascii="Arial" w:hAnsi="Arial" w:cs="Arial"/>
        </w:rPr>
        <w:t>9:00-3</w:t>
      </w:r>
      <w:r w:rsidR="002669E6">
        <w:rPr>
          <w:rFonts w:ascii="Arial" w:hAnsi="Arial" w:cs="Arial"/>
        </w:rPr>
        <w:t>:00</w:t>
      </w:r>
      <w:r w:rsidR="00074A28">
        <w:rPr>
          <w:rFonts w:ascii="Arial" w:hAnsi="Arial" w:cs="Arial"/>
        </w:rPr>
        <w:t xml:space="preserve"> p.m</w:t>
      </w:r>
      <w:r w:rsidR="00A60DD0">
        <w:rPr>
          <w:rFonts w:ascii="Arial" w:hAnsi="Arial" w:cs="Arial"/>
        </w:rPr>
        <w:t>.</w:t>
      </w:r>
    </w:p>
    <w:p w14:paraId="62B6AA51" w14:textId="7821BCA1" w:rsidR="00A60DD0" w:rsidRPr="00074A28" w:rsidRDefault="001553B4" w:rsidP="00A60DD0">
      <w:pPr>
        <w:jc w:val="center"/>
        <w:rPr>
          <w:rFonts w:ascii="Arial" w:hAnsi="Arial" w:cs="Arial"/>
        </w:rPr>
      </w:pPr>
      <w:r>
        <w:rPr>
          <w:rFonts w:ascii="Arial" w:hAnsi="Arial" w:cs="Arial"/>
        </w:rPr>
        <w:t>Mt. San Antonio College, Bldg. 40, Rm 103</w:t>
      </w:r>
    </w:p>
    <w:p w14:paraId="440818C2" w14:textId="4020E905" w:rsidR="00452DE9" w:rsidRPr="007D24AF" w:rsidRDefault="00452DE9" w:rsidP="007D24AF">
      <w:pPr>
        <w:jc w:val="center"/>
        <w:rPr>
          <w:rFonts w:ascii="Arial" w:hAnsi="Arial" w:cs="Arial"/>
        </w:rPr>
      </w:pP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105C3640" w:rsidR="007D24AF" w:rsidRPr="0061206F" w:rsidRDefault="00127C25"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p w14:paraId="157441DA" w14:textId="78C3EAC1" w:rsidR="00195C6D" w:rsidRPr="0061206F" w:rsidRDefault="00195C6D" w:rsidP="00127C25">
            <w:pPr>
              <w:spacing w:line="0" w:lineRule="atLeast"/>
            </w:pPr>
            <w:r>
              <w:rPr>
                <w:rFonts w:ascii="Arial" w:hAnsi="Arial" w:cs="Arial"/>
                <w:color w:val="000000"/>
                <w:sz w:val="20"/>
                <w:szCs w:val="20"/>
              </w:rPr>
              <w:t>(</w:t>
            </w:r>
            <w:r w:rsidR="00127C25">
              <w:rPr>
                <w:rFonts w:ascii="Arial" w:hAnsi="Arial" w:cs="Arial"/>
                <w:color w:val="000000"/>
                <w:sz w:val="20"/>
                <w:szCs w:val="20"/>
              </w:rPr>
              <w:t>Veronica Valenzuela</w:t>
            </w:r>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6B1680B9" w:rsidR="007D24AF" w:rsidRPr="0061206F" w:rsidRDefault="007D24AF" w:rsidP="007D24AF">
            <w:pPr>
              <w:spacing w:line="0" w:lineRule="atLeast"/>
            </w:pP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p>
          <w:p w14:paraId="65C4FA05" w14:textId="5857356B"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(Eric Martinez)</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0230B09E" w:rsidR="007D24AF" w:rsidRPr="0061206F" w:rsidRDefault="00127C25"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Default="007D24AF" w:rsidP="00606F3C">
            <w:pPr>
              <w:spacing w:line="0" w:lineRule="atLeast"/>
              <w:rPr>
                <w:rFonts w:ascii="Arial" w:hAnsi="Arial" w:cs="Arial"/>
                <w:sz w:val="20"/>
                <w:szCs w:val="20"/>
              </w:rPr>
            </w:pPr>
            <w:r w:rsidRPr="00E433A9">
              <w:rPr>
                <w:rFonts w:ascii="Arial" w:hAnsi="Arial" w:cs="Arial"/>
                <w:sz w:val="20"/>
                <w:szCs w:val="20"/>
              </w:rPr>
              <w:t>Mt. San Antonio</w:t>
            </w:r>
          </w:p>
          <w:p w14:paraId="50E3DCB9" w14:textId="513F3DBF" w:rsidR="00195C6D" w:rsidRPr="0061206F" w:rsidRDefault="00195C6D" w:rsidP="00606F3C">
            <w:pPr>
              <w:spacing w:line="0" w:lineRule="atLeast"/>
            </w:pPr>
            <w:r>
              <w:rPr>
                <w:rFonts w:ascii="Arial" w:hAnsi="Arial" w:cs="Arial"/>
                <w:sz w:val="20"/>
                <w:szCs w:val="20"/>
              </w:rPr>
              <w:t>(Donna Burns, Liza Becker</w:t>
            </w:r>
            <w:r w:rsidR="00127C25">
              <w:rPr>
                <w:rFonts w:ascii="Arial" w:hAnsi="Arial" w:cs="Arial"/>
                <w:sz w:val="20"/>
                <w:szCs w:val="20"/>
              </w:rPr>
              <w:t xml:space="preserve">, Omi Sloan, Madelyn </w:t>
            </w:r>
            <w:proofErr w:type="spellStart"/>
            <w:r w:rsidR="00127C25">
              <w:rPr>
                <w:rFonts w:ascii="Arial" w:hAnsi="Arial" w:cs="Arial"/>
                <w:sz w:val="20"/>
                <w:szCs w:val="20"/>
              </w:rPr>
              <w:t>Arballo</w:t>
            </w:r>
            <w:proofErr w:type="spellEnd"/>
            <w:r>
              <w:rPr>
                <w:rFonts w:ascii="Arial" w:hAnsi="Arial" w:cs="Arial"/>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2FA159AF" w:rsidR="007D24AF" w:rsidRPr="0061206F" w:rsidRDefault="00127C25" w:rsidP="007D24AF">
            <w:pPr>
              <w:spacing w:line="0" w:lineRule="atLeast"/>
              <w:jc w:val="center"/>
            </w:pPr>
            <w:r>
              <w:t>X</w:t>
            </w:r>
          </w:p>
        </w:tc>
        <w:tc>
          <w:tcPr>
            <w:tcW w:w="2160" w:type="dxa"/>
            <w:tcBorders>
              <w:top w:val="single" w:sz="6" w:space="0" w:color="000000"/>
              <w:left w:val="single" w:sz="6" w:space="0" w:color="000000"/>
              <w:bottom w:val="single" w:sz="6" w:space="0" w:color="000000"/>
              <w:right w:val="single" w:sz="6" w:space="0" w:color="000000"/>
            </w:tcBorders>
          </w:tcPr>
          <w:p w14:paraId="4FCBA7ED" w14:textId="77777777" w:rsidR="007D24AF" w:rsidRDefault="007D24AF" w:rsidP="007D24AF">
            <w:pPr>
              <w:spacing w:line="0" w:lineRule="atLeast"/>
              <w:rPr>
                <w:rFonts w:ascii="Arial" w:hAnsi="Arial" w:cs="Arial"/>
                <w:color w:val="000000"/>
                <w:sz w:val="20"/>
                <w:szCs w:val="20"/>
              </w:rPr>
            </w:pPr>
            <w:r w:rsidRPr="0061206F">
              <w:rPr>
                <w:rFonts w:ascii="Arial" w:hAnsi="Arial" w:cs="Arial"/>
                <w:color w:val="000000"/>
                <w:sz w:val="20"/>
                <w:szCs w:val="20"/>
              </w:rPr>
              <w:t>Walnut Valley</w:t>
            </w:r>
          </w:p>
          <w:p w14:paraId="625E7996" w14:textId="2CE9C5B2" w:rsidR="00195C6D" w:rsidRPr="0061206F" w:rsidRDefault="00195C6D" w:rsidP="00127C25">
            <w:pPr>
              <w:spacing w:line="0" w:lineRule="atLeast"/>
            </w:pPr>
            <w:r>
              <w:rPr>
                <w:rFonts w:ascii="Arial" w:hAnsi="Arial" w:cs="Arial"/>
                <w:color w:val="000000"/>
                <w:sz w:val="20"/>
                <w:szCs w:val="20"/>
              </w:rPr>
              <w:t>(</w:t>
            </w:r>
            <w:r w:rsidR="00127C25">
              <w:rPr>
                <w:rFonts w:ascii="Arial" w:hAnsi="Arial" w:cs="Arial"/>
                <w:color w:val="000000"/>
                <w:sz w:val="20"/>
                <w:szCs w:val="20"/>
              </w:rPr>
              <w:t xml:space="preserve">Jose </w:t>
            </w:r>
            <w:proofErr w:type="spellStart"/>
            <w:r w:rsidR="00127C25">
              <w:rPr>
                <w:rFonts w:ascii="Arial" w:hAnsi="Arial" w:cs="Arial"/>
                <w:color w:val="000000"/>
                <w:sz w:val="20"/>
                <w:szCs w:val="20"/>
              </w:rPr>
              <w:t>Annicchiarico</w:t>
            </w:r>
            <w:proofErr w:type="spellEnd"/>
            <w:r>
              <w:rPr>
                <w:rFonts w:ascii="Arial" w:hAnsi="Arial" w:cs="Arial"/>
                <w:color w:val="000000"/>
                <w:sz w:val="20"/>
                <w:szCs w:val="20"/>
              </w:rPr>
              <w:t>)</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0F11ECAC" w:rsidR="005F0530" w:rsidRPr="0061206F" w:rsidRDefault="00127C25"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Bassett</w:t>
            </w:r>
            <w:r w:rsidR="00644872">
              <w:rPr>
                <w:rFonts w:ascii="Arial" w:hAnsi="Arial" w:cs="Arial"/>
                <w:color w:val="000000"/>
                <w:sz w:val="20"/>
                <w:szCs w:val="20"/>
              </w:rPr>
              <w:t xml:space="preserve"> </w:t>
            </w:r>
          </w:p>
          <w:p w14:paraId="4D41730A" w14:textId="0B630DF0" w:rsidR="00195C6D" w:rsidRPr="0061206F" w:rsidRDefault="00365CC6" w:rsidP="00606F3C">
            <w:pPr>
              <w:spacing w:line="0" w:lineRule="atLeast"/>
            </w:pPr>
            <w:r>
              <w:rPr>
                <w:rFonts w:ascii="Arial" w:hAnsi="Arial" w:cs="Arial"/>
                <w:color w:val="000000"/>
                <w:sz w:val="20"/>
                <w:szCs w:val="20"/>
              </w:rPr>
              <w:t>(A</w:t>
            </w:r>
            <w:r w:rsidR="00195C6D">
              <w:rPr>
                <w:rFonts w:ascii="Arial" w:hAnsi="Arial" w:cs="Arial"/>
                <w:color w:val="000000"/>
                <w:sz w:val="20"/>
                <w:szCs w:val="20"/>
              </w:rPr>
              <w:t xml:space="preserve">lbert Michel, Virginia </w:t>
            </w:r>
            <w:proofErr w:type="spellStart"/>
            <w:r w:rsidR="00195C6D">
              <w:rPr>
                <w:rFonts w:ascii="Arial" w:hAnsi="Arial" w:cs="Arial"/>
                <w:color w:val="000000"/>
                <w:sz w:val="20"/>
                <w:szCs w:val="20"/>
              </w:rPr>
              <w:t>Espana</w:t>
            </w:r>
            <w:proofErr w:type="spellEnd"/>
            <w:r w:rsidR="00195C6D">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3DB12E05" w:rsidR="005F0530" w:rsidRPr="0061206F" w:rsidRDefault="00127C25"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Covina Valley</w:t>
            </w:r>
          </w:p>
          <w:p w14:paraId="56CD1F87" w14:textId="41D2D0E4" w:rsidR="005F0530" w:rsidRPr="0061206F" w:rsidRDefault="00B876FA" w:rsidP="00B876FA">
            <w:pPr>
              <w:spacing w:line="0" w:lineRule="atLeast"/>
            </w:pPr>
            <w:r>
              <w:rPr>
                <w:rFonts w:ascii="Arial" w:hAnsi="Arial" w:cs="Arial"/>
                <w:color w:val="000000"/>
                <w:sz w:val="20"/>
                <w:szCs w:val="20"/>
              </w:rPr>
              <w:t xml:space="preserve">(Dan </w:t>
            </w:r>
            <w:proofErr w:type="spellStart"/>
            <w:r>
              <w:rPr>
                <w:rFonts w:ascii="Arial" w:hAnsi="Arial" w:cs="Arial"/>
                <w:color w:val="000000"/>
                <w:sz w:val="20"/>
                <w:szCs w:val="20"/>
              </w:rPr>
              <w:t>Gribbon</w:t>
            </w:r>
            <w:proofErr w:type="spellEnd"/>
            <w:r w:rsidR="002669E6">
              <w:rPr>
                <w:rFonts w:ascii="Arial" w:hAnsi="Arial" w:cs="Arial"/>
                <w:color w:val="000000"/>
                <w:sz w:val="20"/>
                <w:szCs w:val="20"/>
              </w:rPr>
              <w:t xml:space="preserve">, Claudia </w:t>
            </w:r>
            <w:proofErr w:type="spellStart"/>
            <w:r w:rsidR="002669E6">
              <w:rPr>
                <w:rFonts w:ascii="Arial" w:hAnsi="Arial" w:cs="Arial"/>
                <w:color w:val="000000"/>
                <w:sz w:val="20"/>
                <w:szCs w:val="20"/>
              </w:rPr>
              <w:t>Karnoski</w:t>
            </w:r>
            <w:proofErr w:type="spellEnd"/>
            <w:r w:rsidR="00195C6D">
              <w:rPr>
                <w:rFonts w:ascii="Arial" w:hAnsi="Arial" w:cs="Arial"/>
                <w:color w:val="000000"/>
                <w:sz w:val="20"/>
                <w:szCs w:val="20"/>
              </w:rPr>
              <w: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20F443EA" w:rsidR="005F0530" w:rsidRPr="0061206F" w:rsidRDefault="00127C25"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p w14:paraId="165D9350" w14:textId="55DE296C" w:rsidR="00195C6D" w:rsidRPr="00E433A9" w:rsidRDefault="00195C6D" w:rsidP="00B876FA">
            <w:pPr>
              <w:spacing w:line="0" w:lineRule="atLeast"/>
              <w:rPr>
                <w:rFonts w:ascii="Arial" w:hAnsi="Arial" w:cs="Arial"/>
                <w:sz w:val="20"/>
                <w:szCs w:val="20"/>
              </w:rPr>
            </w:pPr>
            <w:r>
              <w:rPr>
                <w:rFonts w:ascii="Arial" w:hAnsi="Arial" w:cs="Arial"/>
                <w:color w:val="000000"/>
                <w:sz w:val="20"/>
                <w:szCs w:val="20"/>
              </w:rPr>
              <w:t>(</w:t>
            </w:r>
            <w:r w:rsidR="00B876FA">
              <w:rPr>
                <w:rFonts w:ascii="Arial" w:hAnsi="Arial" w:cs="Arial"/>
                <w:color w:val="000000"/>
                <w:sz w:val="20"/>
                <w:szCs w:val="20"/>
              </w:rPr>
              <w:t>Enrique Medina</w:t>
            </w:r>
            <w:r w:rsidR="00127C25">
              <w:rPr>
                <w:rFonts w:ascii="Arial" w:hAnsi="Arial" w:cs="Arial"/>
                <w:color w:val="000000"/>
                <w:sz w:val="20"/>
                <w:szCs w:val="20"/>
              </w:rPr>
              <w:t>, Cheryl Henry</w:t>
            </w:r>
            <w:r>
              <w:rPr>
                <w:rFonts w:ascii="Arial" w:hAnsi="Arial" w:cs="Arial"/>
                <w:color w:val="000000"/>
                <w:sz w:val="20"/>
                <w:szCs w:val="20"/>
              </w:rPr>
              <w:t>)</w:t>
            </w:r>
          </w:p>
        </w:tc>
        <w:tc>
          <w:tcPr>
            <w:tcW w:w="2700" w:type="dxa"/>
            <w:gridSpan w:val="2"/>
            <w:vMerge w:val="restart"/>
            <w:tcBorders>
              <w:top w:val="single" w:sz="6" w:space="0" w:color="000000"/>
              <w:left w:val="single" w:sz="6" w:space="0" w:color="000000"/>
              <w:right w:val="single" w:sz="6" w:space="0" w:color="000000"/>
            </w:tcBorders>
          </w:tcPr>
          <w:p w14:paraId="13E0CE10" w14:textId="3A5535C4" w:rsidR="006A6D7D" w:rsidRDefault="005F0530" w:rsidP="007D24AF">
            <w:pPr>
              <w:spacing w:line="0" w:lineRule="atLeast"/>
              <w:rPr>
                <w:rFonts w:ascii="Arial" w:hAnsi="Arial" w:cs="Arial"/>
                <w:sz w:val="18"/>
                <w:szCs w:val="18"/>
              </w:rPr>
            </w:pPr>
            <w:r w:rsidRPr="005F0530">
              <w:rPr>
                <w:rFonts w:ascii="Arial" w:hAnsi="Arial" w:cs="Arial"/>
                <w:sz w:val="18"/>
                <w:szCs w:val="18"/>
              </w:rPr>
              <w:t>Partners</w:t>
            </w:r>
            <w:r w:rsidR="00B876FA">
              <w:rPr>
                <w:rFonts w:ascii="Arial" w:hAnsi="Arial" w:cs="Arial"/>
                <w:sz w:val="18"/>
                <w:szCs w:val="18"/>
              </w:rPr>
              <w:t>/guests</w:t>
            </w:r>
            <w:r w:rsidRPr="005F0530">
              <w:rPr>
                <w:rFonts w:ascii="Arial" w:hAnsi="Arial" w:cs="Arial"/>
                <w:sz w:val="18"/>
                <w:szCs w:val="18"/>
              </w:rPr>
              <w:t xml:space="preserve"> presen</w:t>
            </w:r>
            <w:r w:rsidR="006A6D7D">
              <w:rPr>
                <w:rFonts w:ascii="Arial" w:hAnsi="Arial" w:cs="Arial"/>
                <w:sz w:val="18"/>
                <w:szCs w:val="18"/>
              </w:rPr>
              <w:t xml:space="preserve">t: </w:t>
            </w:r>
          </w:p>
          <w:p w14:paraId="7240C2CB" w14:textId="77777777" w:rsidR="006A6D7D" w:rsidRDefault="006A6D7D" w:rsidP="007D24AF">
            <w:pPr>
              <w:spacing w:line="0" w:lineRule="atLeast"/>
              <w:rPr>
                <w:rFonts w:ascii="Arial" w:hAnsi="Arial" w:cs="Arial"/>
                <w:sz w:val="18"/>
                <w:szCs w:val="18"/>
              </w:rPr>
            </w:pPr>
          </w:p>
          <w:p w14:paraId="1EE91A8A" w14:textId="7AA09B48" w:rsidR="006A6D7D" w:rsidRPr="005F0530" w:rsidRDefault="006A6D7D" w:rsidP="007D24AF">
            <w:pPr>
              <w:spacing w:line="0" w:lineRule="atLeast"/>
              <w:rPr>
                <w:sz w:val="18"/>
                <w:szCs w:val="18"/>
              </w:rPr>
            </w:pP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4BA21531" w:rsidR="005F0530" w:rsidRPr="0061206F" w:rsidRDefault="00127C25"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Default="005F0530" w:rsidP="00606F3C">
            <w:pPr>
              <w:spacing w:line="0" w:lineRule="atLeast"/>
              <w:rPr>
                <w:rFonts w:ascii="Arial" w:hAnsi="Arial" w:cs="Arial"/>
                <w:sz w:val="20"/>
                <w:szCs w:val="20"/>
              </w:rPr>
            </w:pPr>
            <w:r>
              <w:rPr>
                <w:rFonts w:ascii="Arial" w:hAnsi="Arial" w:cs="Arial"/>
                <w:sz w:val="20"/>
                <w:szCs w:val="20"/>
              </w:rPr>
              <w:t>Hacienda La Puente</w:t>
            </w:r>
          </w:p>
          <w:p w14:paraId="707CF5E8" w14:textId="0AD726BB" w:rsidR="005F0530" w:rsidRPr="00E433A9" w:rsidRDefault="00195C6D" w:rsidP="00606F3C">
            <w:pPr>
              <w:spacing w:line="0" w:lineRule="atLeast"/>
              <w:rPr>
                <w:rFonts w:ascii="Arial" w:hAnsi="Arial" w:cs="Arial"/>
                <w:sz w:val="20"/>
                <w:szCs w:val="20"/>
              </w:rPr>
            </w:pPr>
            <w:r>
              <w:rPr>
                <w:rFonts w:ascii="Arial" w:hAnsi="Arial" w:cs="Arial"/>
                <w:sz w:val="20"/>
                <w:szCs w:val="20"/>
              </w:rPr>
              <w:t>(Bruce Krall, Matt Smith</w:t>
            </w:r>
            <w:r w:rsidR="002669E6">
              <w:rPr>
                <w:rFonts w:ascii="Arial" w:hAnsi="Arial" w:cs="Arial"/>
                <w:sz w:val="20"/>
                <w:szCs w:val="20"/>
              </w:rPr>
              <w:t>, Elena Paul</w:t>
            </w:r>
            <w:r>
              <w:rPr>
                <w:rFonts w:ascii="Arial" w:hAnsi="Arial" w:cs="Arial"/>
                <w:sz w:val="20"/>
                <w:szCs w:val="20"/>
              </w:rPr>
              <w:t>)</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46E7F4AB" w:rsidR="005F0530" w:rsidRPr="0061206F" w:rsidRDefault="00127C25"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p w14:paraId="71668E2B" w14:textId="5885D1F0"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 xml:space="preserve">(Rocky </w:t>
            </w:r>
            <w:proofErr w:type="spellStart"/>
            <w:r>
              <w:rPr>
                <w:rFonts w:ascii="Arial" w:hAnsi="Arial" w:cs="Arial"/>
                <w:color w:val="000000"/>
                <w:sz w:val="20"/>
                <w:szCs w:val="20"/>
              </w:rPr>
              <w:t>Bettar</w:t>
            </w:r>
            <w:proofErr w:type="spellEnd"/>
            <w:r>
              <w:rPr>
                <w:rFonts w:ascii="Arial" w:hAnsi="Arial" w:cs="Arial"/>
                <w:color w:val="000000"/>
                <w:sz w:val="20"/>
                <w:szCs w:val="20"/>
              </w:rPr>
              <w:t>)</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DF2ADC" w14:paraId="19041989" w14:textId="77777777" w:rsidTr="002669E6">
        <w:trPr>
          <w:trHeight w:val="827"/>
        </w:trPr>
        <w:tc>
          <w:tcPr>
            <w:tcW w:w="3160" w:type="dxa"/>
          </w:tcPr>
          <w:p w14:paraId="1EAA2691" w14:textId="77777777" w:rsidR="005F0530" w:rsidRPr="00DF2ADC" w:rsidRDefault="00C07A42" w:rsidP="006C01AC">
            <w:pPr>
              <w:rPr>
                <w:rFonts w:ascii="Arial" w:hAnsi="Arial" w:cs="Arial"/>
                <w:sz w:val="22"/>
                <w:szCs w:val="22"/>
              </w:rPr>
            </w:pPr>
            <w:r w:rsidRPr="00DF2ADC">
              <w:rPr>
                <w:rFonts w:ascii="Arial" w:hAnsi="Arial" w:cs="Arial"/>
                <w:sz w:val="22"/>
                <w:szCs w:val="22"/>
              </w:rPr>
              <w:t xml:space="preserve">Welcome &amp; </w:t>
            </w:r>
            <w:r w:rsidR="0061206F" w:rsidRPr="00DF2ADC">
              <w:rPr>
                <w:rFonts w:ascii="Arial" w:hAnsi="Arial" w:cs="Arial"/>
                <w:sz w:val="22"/>
                <w:szCs w:val="22"/>
              </w:rPr>
              <w:t>Agenda Check</w:t>
            </w:r>
          </w:p>
          <w:p w14:paraId="101083C7" w14:textId="2CCF101E" w:rsidR="00A60DD0" w:rsidRPr="00DF2ADC" w:rsidRDefault="00A60DD0" w:rsidP="006C01AC">
            <w:pPr>
              <w:rPr>
                <w:rFonts w:ascii="Arial" w:hAnsi="Arial" w:cs="Arial"/>
                <w:sz w:val="22"/>
                <w:szCs w:val="22"/>
              </w:rPr>
            </w:pPr>
          </w:p>
        </w:tc>
        <w:tc>
          <w:tcPr>
            <w:tcW w:w="7100" w:type="dxa"/>
          </w:tcPr>
          <w:p w14:paraId="51DFFD45" w14:textId="27DC27F0" w:rsidR="00C07A42" w:rsidRPr="00DF2ADC" w:rsidRDefault="00C07A42" w:rsidP="00090D5C">
            <w:pPr>
              <w:rPr>
                <w:rFonts w:ascii="Arial" w:hAnsi="Arial" w:cs="Arial"/>
                <w:sz w:val="22"/>
                <w:szCs w:val="22"/>
              </w:rPr>
            </w:pPr>
          </w:p>
        </w:tc>
      </w:tr>
      <w:tr w:rsidR="00F741CB" w:rsidRPr="00DF2ADC" w14:paraId="44A4222E" w14:textId="77777777" w:rsidTr="00C51A12">
        <w:trPr>
          <w:trHeight w:val="260"/>
        </w:trPr>
        <w:tc>
          <w:tcPr>
            <w:tcW w:w="3160" w:type="dxa"/>
          </w:tcPr>
          <w:p w14:paraId="74968D35" w14:textId="039E6894" w:rsidR="00F741CB" w:rsidRPr="00DF2ADC" w:rsidRDefault="00365CC6" w:rsidP="00A60DD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Minutes of </w:t>
            </w:r>
            <w:r w:rsidR="0011448D">
              <w:rPr>
                <w:rFonts w:ascii="Arial" w:hAnsi="Arial" w:cs="Arial"/>
                <w:color w:val="000000"/>
                <w:sz w:val="22"/>
                <w:szCs w:val="22"/>
              </w:rPr>
              <w:t>11/13</w:t>
            </w:r>
            <w:r w:rsidR="002669E6">
              <w:rPr>
                <w:rFonts w:ascii="Arial" w:hAnsi="Arial" w:cs="Arial"/>
                <w:color w:val="000000"/>
                <w:sz w:val="22"/>
                <w:szCs w:val="22"/>
              </w:rPr>
              <w:t>/14</w:t>
            </w:r>
          </w:p>
          <w:p w14:paraId="2A73B9CF" w14:textId="5F9BBC60" w:rsidR="00A60DD0" w:rsidRPr="00DF2ADC" w:rsidRDefault="00A60DD0" w:rsidP="00A60DD0">
            <w:pPr>
              <w:autoSpaceDE w:val="0"/>
              <w:autoSpaceDN w:val="0"/>
              <w:adjustRightInd w:val="0"/>
              <w:rPr>
                <w:rFonts w:ascii="Arial" w:hAnsi="Arial" w:cs="Arial"/>
                <w:color w:val="000000"/>
                <w:sz w:val="22"/>
                <w:szCs w:val="22"/>
              </w:rPr>
            </w:pPr>
          </w:p>
        </w:tc>
        <w:tc>
          <w:tcPr>
            <w:tcW w:w="7100" w:type="dxa"/>
          </w:tcPr>
          <w:p w14:paraId="34ABFA0A" w14:textId="28518496" w:rsidR="00F741CB" w:rsidRPr="00B876FA" w:rsidRDefault="00127C25" w:rsidP="00C51A12">
            <w:pPr>
              <w:rPr>
                <w:rFonts w:ascii="Arial" w:hAnsi="Arial" w:cs="Arial"/>
                <w:sz w:val="22"/>
                <w:szCs w:val="22"/>
              </w:rPr>
            </w:pPr>
            <w:r>
              <w:rPr>
                <w:rFonts w:ascii="Arial" w:hAnsi="Arial" w:cs="Arial"/>
                <w:sz w:val="22"/>
                <w:szCs w:val="22"/>
              </w:rPr>
              <w:t>Minutes approved as written.  Claudia moved and Donna seconded.</w:t>
            </w:r>
          </w:p>
        </w:tc>
      </w:tr>
      <w:tr w:rsidR="00B862FE" w:rsidRPr="00DF2ADC" w14:paraId="007062FB" w14:textId="77777777" w:rsidTr="00C51A12">
        <w:trPr>
          <w:trHeight w:val="260"/>
        </w:trPr>
        <w:tc>
          <w:tcPr>
            <w:tcW w:w="3160" w:type="dxa"/>
          </w:tcPr>
          <w:p w14:paraId="769DA101" w14:textId="3834E826" w:rsidR="003D1EFA" w:rsidRPr="00DF2ADC" w:rsidRDefault="00731941" w:rsidP="00731941">
            <w:pPr>
              <w:pStyle w:val="ListParagraph"/>
              <w:autoSpaceDE w:val="0"/>
              <w:autoSpaceDN w:val="0"/>
              <w:adjustRightInd w:val="0"/>
              <w:ind w:left="702"/>
              <w:rPr>
                <w:rFonts w:ascii="Arial" w:hAnsi="Arial" w:cs="Arial"/>
                <w:color w:val="000000"/>
                <w:sz w:val="22"/>
                <w:szCs w:val="22"/>
              </w:rPr>
            </w:pPr>
            <w:r>
              <w:rPr>
                <w:rFonts w:ascii="Arial" w:hAnsi="Arial" w:cs="Arial"/>
                <w:color w:val="000000"/>
                <w:sz w:val="22"/>
                <w:szCs w:val="22"/>
              </w:rPr>
              <w:t>Objectives for the day:</w:t>
            </w:r>
          </w:p>
        </w:tc>
        <w:tc>
          <w:tcPr>
            <w:tcW w:w="7100" w:type="dxa"/>
          </w:tcPr>
          <w:p w14:paraId="38475420" w14:textId="77777777" w:rsidR="00127C25" w:rsidRDefault="00127C25" w:rsidP="00731941">
            <w:pPr>
              <w:pStyle w:val="ListParagraph"/>
              <w:numPr>
                <w:ilvl w:val="0"/>
                <w:numId w:val="37"/>
              </w:numPr>
              <w:rPr>
                <w:rFonts w:ascii="Arial" w:hAnsi="Arial" w:cs="Arial"/>
                <w:sz w:val="22"/>
                <w:szCs w:val="22"/>
              </w:rPr>
            </w:pPr>
            <w:r>
              <w:rPr>
                <w:rFonts w:ascii="Arial" w:hAnsi="Arial" w:cs="Arial"/>
                <w:sz w:val="22"/>
                <w:szCs w:val="22"/>
              </w:rPr>
              <w:t>The committee agreed on a formula for determining Maintenance of Capacity and made adjustments to Tables 1.1A and 1.1B.</w:t>
            </w:r>
          </w:p>
          <w:p w14:paraId="23731DC7" w14:textId="5A4C6379" w:rsidR="00127C25" w:rsidRDefault="00127C25" w:rsidP="00731941">
            <w:pPr>
              <w:pStyle w:val="ListParagraph"/>
              <w:numPr>
                <w:ilvl w:val="0"/>
                <w:numId w:val="37"/>
              </w:numPr>
              <w:rPr>
                <w:rFonts w:ascii="Arial" w:hAnsi="Arial" w:cs="Arial"/>
                <w:sz w:val="22"/>
                <w:szCs w:val="22"/>
              </w:rPr>
            </w:pPr>
            <w:r>
              <w:rPr>
                <w:rFonts w:ascii="Arial" w:hAnsi="Arial" w:cs="Arial"/>
                <w:sz w:val="22"/>
                <w:szCs w:val="22"/>
              </w:rPr>
              <w:t>Districts agreed to use a 10% growth figure based on the newly calculated MOC to fund the activities identified in the grant.</w:t>
            </w:r>
          </w:p>
          <w:p w14:paraId="5C2A72E0" w14:textId="368E86FC" w:rsidR="00731941" w:rsidRDefault="00731941" w:rsidP="00731941">
            <w:pPr>
              <w:pStyle w:val="ListParagraph"/>
              <w:numPr>
                <w:ilvl w:val="0"/>
                <w:numId w:val="37"/>
              </w:numPr>
              <w:rPr>
                <w:rFonts w:ascii="Arial" w:hAnsi="Arial" w:cs="Arial"/>
                <w:sz w:val="22"/>
                <w:szCs w:val="22"/>
              </w:rPr>
            </w:pPr>
            <w:r>
              <w:rPr>
                <w:rFonts w:ascii="Arial" w:hAnsi="Arial" w:cs="Arial"/>
                <w:sz w:val="22"/>
                <w:szCs w:val="22"/>
              </w:rPr>
              <w:t xml:space="preserve">Districts </w:t>
            </w:r>
            <w:r w:rsidR="00127C25">
              <w:rPr>
                <w:rFonts w:ascii="Arial" w:hAnsi="Arial" w:cs="Arial"/>
                <w:sz w:val="22"/>
                <w:szCs w:val="22"/>
              </w:rPr>
              <w:t>reported</w:t>
            </w:r>
            <w:r>
              <w:rPr>
                <w:rFonts w:ascii="Arial" w:hAnsi="Arial" w:cs="Arial"/>
                <w:sz w:val="22"/>
                <w:szCs w:val="22"/>
              </w:rPr>
              <w:t xml:space="preserve"> out individual costs for each activity</w:t>
            </w:r>
            <w:r w:rsidR="00127C25">
              <w:rPr>
                <w:rFonts w:ascii="Arial" w:hAnsi="Arial" w:cs="Arial"/>
                <w:sz w:val="22"/>
                <w:szCs w:val="22"/>
              </w:rPr>
              <w:t xml:space="preserve"> funded at their districts</w:t>
            </w:r>
            <w:r>
              <w:rPr>
                <w:rFonts w:ascii="Arial" w:hAnsi="Arial" w:cs="Arial"/>
                <w:sz w:val="22"/>
                <w:szCs w:val="22"/>
              </w:rPr>
              <w:t xml:space="preserve"> and we </w:t>
            </w:r>
            <w:r w:rsidR="00127C25">
              <w:rPr>
                <w:rFonts w:ascii="Arial" w:hAnsi="Arial" w:cs="Arial"/>
                <w:sz w:val="22"/>
                <w:szCs w:val="22"/>
              </w:rPr>
              <w:t xml:space="preserve">worked to </w:t>
            </w:r>
            <w:r>
              <w:rPr>
                <w:rFonts w:ascii="Arial" w:hAnsi="Arial" w:cs="Arial"/>
                <w:sz w:val="22"/>
                <w:szCs w:val="22"/>
              </w:rPr>
              <w:t>build the costs row by row.</w:t>
            </w:r>
          </w:p>
          <w:p w14:paraId="18369149" w14:textId="3F90F186" w:rsidR="00B862FE" w:rsidRPr="00731941" w:rsidRDefault="00127C25" w:rsidP="00731941">
            <w:pPr>
              <w:pStyle w:val="ListParagraph"/>
              <w:numPr>
                <w:ilvl w:val="0"/>
                <w:numId w:val="37"/>
              </w:numPr>
              <w:rPr>
                <w:rFonts w:ascii="Arial" w:hAnsi="Arial" w:cs="Arial"/>
                <w:sz w:val="22"/>
                <w:szCs w:val="22"/>
              </w:rPr>
            </w:pPr>
            <w:r>
              <w:rPr>
                <w:rFonts w:ascii="Arial" w:hAnsi="Arial" w:cs="Arial"/>
                <w:sz w:val="22"/>
                <w:szCs w:val="22"/>
              </w:rPr>
              <w:t>A separate growth figure was identified for those activities that were identified as regional consortium-wide needs.</w:t>
            </w:r>
          </w:p>
        </w:tc>
      </w:tr>
      <w:tr w:rsidR="00486008" w:rsidRPr="00DF2ADC" w14:paraId="33C88303" w14:textId="77777777" w:rsidTr="007D4540">
        <w:trPr>
          <w:trHeight w:val="260"/>
        </w:trPr>
        <w:tc>
          <w:tcPr>
            <w:tcW w:w="3160" w:type="dxa"/>
          </w:tcPr>
          <w:p w14:paraId="21B7949A" w14:textId="14DD3B34" w:rsidR="001200BB" w:rsidRPr="00AA161D" w:rsidRDefault="00127C25" w:rsidP="00AA161D">
            <w:pPr>
              <w:autoSpaceDE w:val="0"/>
              <w:autoSpaceDN w:val="0"/>
              <w:adjustRightInd w:val="0"/>
              <w:rPr>
                <w:rFonts w:ascii="Arial" w:hAnsi="Arial" w:cs="Arial"/>
                <w:color w:val="000000"/>
                <w:sz w:val="22"/>
                <w:szCs w:val="22"/>
              </w:rPr>
            </w:pPr>
            <w:r>
              <w:rPr>
                <w:rFonts w:ascii="Arial" w:hAnsi="Arial" w:cs="Arial"/>
                <w:color w:val="000000"/>
                <w:sz w:val="22"/>
                <w:szCs w:val="22"/>
              </w:rPr>
              <w:t>Follow-up</w:t>
            </w:r>
          </w:p>
        </w:tc>
        <w:tc>
          <w:tcPr>
            <w:tcW w:w="7100" w:type="dxa"/>
          </w:tcPr>
          <w:p w14:paraId="1ACC89A0" w14:textId="53D38E78" w:rsidR="00486008" w:rsidRPr="00DF2ADC" w:rsidRDefault="00127C25" w:rsidP="007D4540">
            <w:pPr>
              <w:rPr>
                <w:rFonts w:ascii="Arial" w:hAnsi="Arial" w:cs="Arial"/>
                <w:sz w:val="22"/>
                <w:szCs w:val="22"/>
              </w:rPr>
            </w:pPr>
            <w:r>
              <w:rPr>
                <w:rFonts w:ascii="Arial" w:hAnsi="Arial" w:cs="Arial"/>
                <w:sz w:val="22"/>
                <w:szCs w:val="22"/>
              </w:rPr>
              <w:t>Districts that were unable to complete all the tasks for the day were asked to email Wanda with their final numbers.  Omi will develop a cross program chart reflecting the changes we made and submit the final document</w:t>
            </w:r>
            <w:r w:rsidR="00EE4651">
              <w:rPr>
                <w:rFonts w:ascii="Arial" w:hAnsi="Arial" w:cs="Arial"/>
                <w:sz w:val="22"/>
                <w:szCs w:val="22"/>
              </w:rPr>
              <w:t>s</w:t>
            </w:r>
            <w:r>
              <w:rPr>
                <w:rFonts w:ascii="Arial" w:hAnsi="Arial" w:cs="Arial"/>
                <w:sz w:val="22"/>
                <w:szCs w:val="22"/>
              </w:rPr>
              <w:t xml:space="preserve"> by December 31.</w:t>
            </w:r>
          </w:p>
        </w:tc>
      </w:tr>
      <w:tr w:rsidR="00A60DD0" w:rsidRPr="00DF2ADC" w14:paraId="23BDD5B9" w14:textId="77777777" w:rsidTr="00C51A12">
        <w:trPr>
          <w:trHeight w:val="260"/>
        </w:trPr>
        <w:tc>
          <w:tcPr>
            <w:tcW w:w="3160" w:type="dxa"/>
          </w:tcPr>
          <w:p w14:paraId="54DFFAB0" w14:textId="77777777" w:rsidR="00486008" w:rsidRPr="00486008" w:rsidRDefault="00486008" w:rsidP="00486008">
            <w:pPr>
              <w:autoSpaceDE w:val="0"/>
              <w:autoSpaceDN w:val="0"/>
              <w:adjustRightInd w:val="0"/>
              <w:rPr>
                <w:rFonts w:ascii="Arial" w:hAnsi="Arial" w:cs="Arial"/>
                <w:color w:val="000000"/>
                <w:sz w:val="22"/>
                <w:szCs w:val="22"/>
              </w:rPr>
            </w:pPr>
            <w:r w:rsidRPr="00486008">
              <w:rPr>
                <w:rFonts w:ascii="Arial" w:hAnsi="Arial" w:cs="Arial"/>
                <w:color w:val="000000"/>
                <w:sz w:val="22"/>
                <w:szCs w:val="22"/>
              </w:rPr>
              <w:t>Next Steps:</w:t>
            </w:r>
          </w:p>
          <w:p w14:paraId="6C847C64" w14:textId="193AE911" w:rsidR="00A60DD0" w:rsidRPr="00365CC6" w:rsidRDefault="00A60DD0" w:rsidP="00EE4651">
            <w:pPr>
              <w:pStyle w:val="ListParagraph"/>
              <w:autoSpaceDE w:val="0"/>
              <w:autoSpaceDN w:val="0"/>
              <w:adjustRightInd w:val="0"/>
              <w:rPr>
                <w:rFonts w:ascii="Arial" w:hAnsi="Arial" w:cs="Arial"/>
                <w:color w:val="000000"/>
                <w:sz w:val="22"/>
                <w:szCs w:val="22"/>
              </w:rPr>
            </w:pPr>
          </w:p>
        </w:tc>
        <w:tc>
          <w:tcPr>
            <w:tcW w:w="7100" w:type="dxa"/>
          </w:tcPr>
          <w:p w14:paraId="31A50BAE" w14:textId="50DAAE7E" w:rsidR="00A60DD0" w:rsidRPr="00DF2ADC" w:rsidRDefault="00EE4651" w:rsidP="00C51A12">
            <w:pPr>
              <w:rPr>
                <w:rFonts w:ascii="Arial" w:hAnsi="Arial" w:cs="Arial"/>
                <w:sz w:val="22"/>
                <w:szCs w:val="22"/>
              </w:rPr>
            </w:pPr>
            <w:r>
              <w:rPr>
                <w:rFonts w:ascii="Arial" w:hAnsi="Arial" w:cs="Arial"/>
                <w:sz w:val="22"/>
                <w:szCs w:val="22"/>
              </w:rPr>
              <w:t>We will look at the activities that were not funded at our next meeting and determine priorities.  We will also begin to identify our first steps for implementation to use the remaining planning grant funds.</w:t>
            </w:r>
          </w:p>
        </w:tc>
      </w:tr>
    </w:tbl>
    <w:p w14:paraId="26E31674" w14:textId="77777777" w:rsidR="00573F2F" w:rsidRPr="00DF2ADC" w:rsidRDefault="00573F2F" w:rsidP="00C07A42">
      <w:pPr>
        <w:rPr>
          <w:rFonts w:ascii="Arial" w:hAnsi="Arial" w:cs="Arial"/>
          <w:b/>
          <w:sz w:val="22"/>
          <w:szCs w:val="22"/>
        </w:rPr>
      </w:pPr>
    </w:p>
    <w:p w14:paraId="5015A20C" w14:textId="42130F79" w:rsidR="00B0277C" w:rsidRPr="00486008" w:rsidRDefault="00074A28" w:rsidP="00074A28">
      <w:pPr>
        <w:jc w:val="center"/>
        <w:rPr>
          <w:rFonts w:ascii="Arial" w:hAnsi="Arial" w:cs="Arial"/>
          <w:sz w:val="22"/>
          <w:szCs w:val="22"/>
        </w:rPr>
      </w:pPr>
      <w:r w:rsidRPr="00DF2ADC">
        <w:rPr>
          <w:rFonts w:ascii="Arial" w:hAnsi="Arial" w:cs="Arial"/>
          <w:b/>
          <w:sz w:val="22"/>
          <w:szCs w:val="22"/>
        </w:rPr>
        <w:t>Next meeting</w:t>
      </w:r>
      <w:r w:rsidR="00C07A42" w:rsidRPr="00DF2ADC">
        <w:rPr>
          <w:rFonts w:ascii="Arial" w:hAnsi="Arial" w:cs="Arial"/>
          <w:b/>
          <w:sz w:val="22"/>
          <w:szCs w:val="22"/>
        </w:rPr>
        <w:t>:</w:t>
      </w:r>
      <w:r w:rsidR="00486008" w:rsidRPr="00486008">
        <w:rPr>
          <w:rFonts w:ascii="Arial" w:hAnsi="Arial" w:cs="Arial"/>
          <w:sz w:val="22"/>
          <w:szCs w:val="22"/>
        </w:rPr>
        <w:t xml:space="preserve"> Thursday</w:t>
      </w:r>
      <w:r w:rsidR="00486008">
        <w:rPr>
          <w:rFonts w:ascii="Arial" w:hAnsi="Arial" w:cs="Arial"/>
          <w:b/>
          <w:sz w:val="22"/>
          <w:szCs w:val="22"/>
        </w:rPr>
        <w:t>,</w:t>
      </w:r>
      <w:r w:rsidR="002005D3" w:rsidRPr="00DF2ADC">
        <w:rPr>
          <w:rFonts w:ascii="Arial" w:hAnsi="Arial" w:cs="Arial"/>
          <w:b/>
          <w:sz w:val="22"/>
          <w:szCs w:val="22"/>
        </w:rPr>
        <w:t xml:space="preserve"> </w:t>
      </w:r>
      <w:r w:rsidR="00ED3D6E">
        <w:rPr>
          <w:rFonts w:ascii="Arial" w:hAnsi="Arial" w:cs="Arial"/>
          <w:sz w:val="22"/>
          <w:szCs w:val="22"/>
        </w:rPr>
        <w:t>January</w:t>
      </w:r>
      <w:r w:rsidR="00AA161D">
        <w:rPr>
          <w:rFonts w:ascii="Arial" w:hAnsi="Arial" w:cs="Arial"/>
          <w:sz w:val="22"/>
          <w:szCs w:val="22"/>
        </w:rPr>
        <w:t xml:space="preserve"> </w:t>
      </w:r>
      <w:r w:rsidR="00EE4651">
        <w:rPr>
          <w:rFonts w:ascii="Arial" w:hAnsi="Arial" w:cs="Arial"/>
          <w:sz w:val="22"/>
          <w:szCs w:val="22"/>
        </w:rPr>
        <w:t>8, 12:30-2:30</w:t>
      </w:r>
      <w:r w:rsidR="002669E6">
        <w:rPr>
          <w:rFonts w:ascii="Arial" w:hAnsi="Arial" w:cs="Arial"/>
          <w:sz w:val="22"/>
          <w:szCs w:val="22"/>
        </w:rPr>
        <w:t xml:space="preserve"> </w:t>
      </w:r>
      <w:r w:rsidR="00486008">
        <w:rPr>
          <w:rFonts w:ascii="Arial" w:hAnsi="Arial" w:cs="Arial"/>
          <w:sz w:val="22"/>
          <w:szCs w:val="22"/>
        </w:rPr>
        <w:t>at Mt. SAC,</w:t>
      </w:r>
      <w:r w:rsidR="00486008" w:rsidRPr="00486008">
        <w:rPr>
          <w:rFonts w:ascii="Arial" w:hAnsi="Arial" w:cs="Arial"/>
          <w:sz w:val="22"/>
          <w:szCs w:val="22"/>
        </w:rPr>
        <w:t xml:space="preserve"> </w:t>
      </w:r>
      <w:proofErr w:type="spellStart"/>
      <w:r w:rsidR="00486008" w:rsidRPr="00486008">
        <w:rPr>
          <w:rFonts w:ascii="Arial" w:hAnsi="Arial" w:cs="Arial"/>
          <w:sz w:val="22"/>
          <w:szCs w:val="22"/>
        </w:rPr>
        <w:t>Bldg</w:t>
      </w:r>
      <w:proofErr w:type="spellEnd"/>
      <w:r w:rsidR="00486008" w:rsidRPr="00486008">
        <w:rPr>
          <w:rFonts w:ascii="Arial" w:hAnsi="Arial" w:cs="Arial"/>
          <w:sz w:val="22"/>
          <w:szCs w:val="22"/>
        </w:rPr>
        <w:t xml:space="preserve"> 40, Rm 103</w:t>
      </w:r>
      <w:r w:rsidR="00EE4651">
        <w:rPr>
          <w:rFonts w:ascii="Arial" w:hAnsi="Arial" w:cs="Arial"/>
          <w:sz w:val="22"/>
          <w:szCs w:val="22"/>
        </w:rPr>
        <w:t xml:space="preserve"> </w:t>
      </w:r>
      <w:bookmarkStart w:id="0" w:name="_GoBack"/>
      <w:bookmarkEnd w:id="0"/>
    </w:p>
    <w:p w14:paraId="6AA6F848" w14:textId="66FD3D50" w:rsidR="00074A28" w:rsidRPr="00DF2ADC" w:rsidRDefault="00074A28" w:rsidP="00074A28">
      <w:pPr>
        <w:jc w:val="center"/>
        <w:rPr>
          <w:rFonts w:ascii="Arial" w:hAnsi="Arial" w:cs="Arial"/>
          <w:b/>
          <w:color w:val="FF0000"/>
          <w:sz w:val="22"/>
          <w:szCs w:val="22"/>
        </w:rPr>
      </w:pPr>
    </w:p>
    <w:sectPr w:rsidR="00074A28" w:rsidRPr="00DF2ADC"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F7BD4" w14:textId="77777777" w:rsidR="00F240B0" w:rsidRDefault="00F240B0" w:rsidP="00647BF4">
      <w:r>
        <w:separator/>
      </w:r>
    </w:p>
  </w:endnote>
  <w:endnote w:type="continuationSeparator" w:id="0">
    <w:p w14:paraId="582E1EC2" w14:textId="77777777" w:rsidR="00F240B0" w:rsidRDefault="00F240B0"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48C50" w14:textId="77777777" w:rsidR="00F240B0" w:rsidRDefault="00F240B0" w:rsidP="00647BF4">
      <w:r>
        <w:separator/>
      </w:r>
    </w:p>
  </w:footnote>
  <w:footnote w:type="continuationSeparator" w:id="0">
    <w:p w14:paraId="63BDFD99" w14:textId="77777777" w:rsidR="00F240B0" w:rsidRDefault="00F240B0"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26AB4"/>
    <w:multiLevelType w:val="hybridMultilevel"/>
    <w:tmpl w:val="819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5173DEE"/>
    <w:multiLevelType w:val="hybridMultilevel"/>
    <w:tmpl w:val="33D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3430A"/>
    <w:multiLevelType w:val="hybridMultilevel"/>
    <w:tmpl w:val="E2C2CF9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81FA2"/>
    <w:multiLevelType w:val="hybridMultilevel"/>
    <w:tmpl w:val="CA4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4B63CBC"/>
    <w:multiLevelType w:val="hybridMultilevel"/>
    <w:tmpl w:val="66F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A4046ED"/>
    <w:multiLevelType w:val="hybridMultilevel"/>
    <w:tmpl w:val="8DB6FC8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nsid w:val="4B7470C1"/>
    <w:multiLevelType w:val="hybridMultilevel"/>
    <w:tmpl w:val="D8DAA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44013E"/>
    <w:multiLevelType w:val="hybridMultilevel"/>
    <w:tmpl w:val="44C0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A67D1"/>
    <w:multiLevelType w:val="hybridMultilevel"/>
    <w:tmpl w:val="316A06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950E92"/>
    <w:multiLevelType w:val="hybridMultilevel"/>
    <w:tmpl w:val="AC862DF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1">
    <w:nsid w:val="6AAD425F"/>
    <w:multiLevelType w:val="hybridMultilevel"/>
    <w:tmpl w:val="B1D6D3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2">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7252B6A"/>
    <w:multiLevelType w:val="hybridMultilevel"/>
    <w:tmpl w:val="607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B37B6C"/>
    <w:multiLevelType w:val="hybridMultilevel"/>
    <w:tmpl w:val="77F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2"/>
  </w:num>
  <w:num w:numId="3">
    <w:abstractNumId w:val="17"/>
  </w:num>
  <w:num w:numId="4">
    <w:abstractNumId w:val="6"/>
  </w:num>
  <w:num w:numId="5">
    <w:abstractNumId w:val="13"/>
  </w:num>
  <w:num w:numId="6">
    <w:abstractNumId w:val="29"/>
  </w:num>
  <w:num w:numId="7">
    <w:abstractNumId w:val="8"/>
  </w:num>
  <w:num w:numId="8">
    <w:abstractNumId w:val="2"/>
  </w:num>
  <w:num w:numId="9">
    <w:abstractNumId w:val="26"/>
  </w:num>
  <w:num w:numId="10">
    <w:abstractNumId w:val="10"/>
  </w:num>
  <w:num w:numId="11">
    <w:abstractNumId w:val="22"/>
  </w:num>
  <w:num w:numId="12">
    <w:abstractNumId w:val="34"/>
  </w:num>
  <w:num w:numId="13">
    <w:abstractNumId w:val="20"/>
  </w:num>
  <w:num w:numId="14">
    <w:abstractNumId w:val="16"/>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2"/>
  </w:num>
  <w:num w:numId="17">
    <w:abstractNumId w:val="21"/>
  </w:num>
  <w:num w:numId="18">
    <w:abstractNumId w:val="1"/>
  </w:num>
  <w:num w:numId="19">
    <w:abstractNumId w:val="4"/>
  </w:num>
  <w:num w:numId="20">
    <w:abstractNumId w:val="28"/>
  </w:num>
  <w:num w:numId="21">
    <w:abstractNumId w:val="27"/>
  </w:num>
  <w:num w:numId="22">
    <w:abstractNumId w:val="5"/>
  </w:num>
  <w:num w:numId="23">
    <w:abstractNumId w:val="25"/>
  </w:num>
  <w:num w:numId="24">
    <w:abstractNumId w:val="15"/>
  </w:num>
  <w:num w:numId="25">
    <w:abstractNumId w:val="9"/>
  </w:num>
  <w:num w:numId="26">
    <w:abstractNumId w:val="18"/>
  </w:num>
  <w:num w:numId="27">
    <w:abstractNumId w:val="30"/>
  </w:num>
  <w:num w:numId="28">
    <w:abstractNumId w:val="31"/>
  </w:num>
  <w:num w:numId="29">
    <w:abstractNumId w:val="24"/>
  </w:num>
  <w:num w:numId="30">
    <w:abstractNumId w:val="11"/>
  </w:num>
  <w:num w:numId="31">
    <w:abstractNumId w:val="36"/>
  </w:num>
  <w:num w:numId="32">
    <w:abstractNumId w:val="14"/>
  </w:num>
  <w:num w:numId="33">
    <w:abstractNumId w:val="3"/>
  </w:num>
  <w:num w:numId="34">
    <w:abstractNumId w:val="33"/>
  </w:num>
  <w:num w:numId="35">
    <w:abstractNumId w:val="7"/>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26B1C"/>
    <w:rsid w:val="00033CFD"/>
    <w:rsid w:val="00043F12"/>
    <w:rsid w:val="00044035"/>
    <w:rsid w:val="00057D5F"/>
    <w:rsid w:val="00074A28"/>
    <w:rsid w:val="000818A8"/>
    <w:rsid w:val="00090D5C"/>
    <w:rsid w:val="000A5C87"/>
    <w:rsid w:val="000C7636"/>
    <w:rsid w:val="000D24F2"/>
    <w:rsid w:val="000D6489"/>
    <w:rsid w:val="0011448D"/>
    <w:rsid w:val="001200BB"/>
    <w:rsid w:val="00127C25"/>
    <w:rsid w:val="001344E0"/>
    <w:rsid w:val="00143DD7"/>
    <w:rsid w:val="00150861"/>
    <w:rsid w:val="001553B4"/>
    <w:rsid w:val="00170BE5"/>
    <w:rsid w:val="00195C6D"/>
    <w:rsid w:val="001A3860"/>
    <w:rsid w:val="001A6840"/>
    <w:rsid w:val="001D356B"/>
    <w:rsid w:val="001F3BCB"/>
    <w:rsid w:val="002005D3"/>
    <w:rsid w:val="00212E35"/>
    <w:rsid w:val="00247B1E"/>
    <w:rsid w:val="00255C05"/>
    <w:rsid w:val="002669E6"/>
    <w:rsid w:val="002674B1"/>
    <w:rsid w:val="00273544"/>
    <w:rsid w:val="002A4E0D"/>
    <w:rsid w:val="002B7684"/>
    <w:rsid w:val="002C436B"/>
    <w:rsid w:val="002C6D3A"/>
    <w:rsid w:val="002D23CE"/>
    <w:rsid w:val="002E4228"/>
    <w:rsid w:val="00327202"/>
    <w:rsid w:val="0036201D"/>
    <w:rsid w:val="00365C81"/>
    <w:rsid w:val="00365CC6"/>
    <w:rsid w:val="003B3743"/>
    <w:rsid w:val="003B723D"/>
    <w:rsid w:val="003B7E3D"/>
    <w:rsid w:val="003C4819"/>
    <w:rsid w:val="003D1EFA"/>
    <w:rsid w:val="003D20BD"/>
    <w:rsid w:val="003E1D61"/>
    <w:rsid w:val="003E7372"/>
    <w:rsid w:val="0040110C"/>
    <w:rsid w:val="004126A3"/>
    <w:rsid w:val="004478C9"/>
    <w:rsid w:val="00452DE9"/>
    <w:rsid w:val="00454151"/>
    <w:rsid w:val="0046279E"/>
    <w:rsid w:val="00467784"/>
    <w:rsid w:val="00480184"/>
    <w:rsid w:val="00486008"/>
    <w:rsid w:val="004913D9"/>
    <w:rsid w:val="004A2E59"/>
    <w:rsid w:val="004F5882"/>
    <w:rsid w:val="0053148E"/>
    <w:rsid w:val="005403F0"/>
    <w:rsid w:val="005414B0"/>
    <w:rsid w:val="005733BD"/>
    <w:rsid w:val="00573F2F"/>
    <w:rsid w:val="005D1A8B"/>
    <w:rsid w:val="005D1DE7"/>
    <w:rsid w:val="005D43CC"/>
    <w:rsid w:val="005F0530"/>
    <w:rsid w:val="005F47C6"/>
    <w:rsid w:val="00606F3C"/>
    <w:rsid w:val="0061206F"/>
    <w:rsid w:val="00614B16"/>
    <w:rsid w:val="0061601D"/>
    <w:rsid w:val="00632BB2"/>
    <w:rsid w:val="00644872"/>
    <w:rsid w:val="00647B62"/>
    <w:rsid w:val="00647BF4"/>
    <w:rsid w:val="00671B45"/>
    <w:rsid w:val="006736E7"/>
    <w:rsid w:val="006A6D7D"/>
    <w:rsid w:val="006C01AC"/>
    <w:rsid w:val="006C656A"/>
    <w:rsid w:val="006D5BF8"/>
    <w:rsid w:val="006D7B1B"/>
    <w:rsid w:val="006E0F7A"/>
    <w:rsid w:val="00707CAA"/>
    <w:rsid w:val="007143D5"/>
    <w:rsid w:val="0071637E"/>
    <w:rsid w:val="00731941"/>
    <w:rsid w:val="007322DF"/>
    <w:rsid w:val="00735EE8"/>
    <w:rsid w:val="007609D3"/>
    <w:rsid w:val="00773A1D"/>
    <w:rsid w:val="007752DC"/>
    <w:rsid w:val="00775E94"/>
    <w:rsid w:val="007836C5"/>
    <w:rsid w:val="00784F50"/>
    <w:rsid w:val="007C2FDF"/>
    <w:rsid w:val="007C4892"/>
    <w:rsid w:val="007D24AF"/>
    <w:rsid w:val="007E732D"/>
    <w:rsid w:val="008153E7"/>
    <w:rsid w:val="0081664B"/>
    <w:rsid w:val="00826641"/>
    <w:rsid w:val="00833491"/>
    <w:rsid w:val="00833E6C"/>
    <w:rsid w:val="00834B68"/>
    <w:rsid w:val="008425EB"/>
    <w:rsid w:val="008457FC"/>
    <w:rsid w:val="008D13D4"/>
    <w:rsid w:val="008E6D10"/>
    <w:rsid w:val="008F1A05"/>
    <w:rsid w:val="008F76FD"/>
    <w:rsid w:val="00907E07"/>
    <w:rsid w:val="00941B56"/>
    <w:rsid w:val="00952E50"/>
    <w:rsid w:val="0095640B"/>
    <w:rsid w:val="00971FDD"/>
    <w:rsid w:val="00986986"/>
    <w:rsid w:val="009A4666"/>
    <w:rsid w:val="009A5366"/>
    <w:rsid w:val="009C27CD"/>
    <w:rsid w:val="00A03BB0"/>
    <w:rsid w:val="00A21BF0"/>
    <w:rsid w:val="00A22AD0"/>
    <w:rsid w:val="00A37515"/>
    <w:rsid w:val="00A51442"/>
    <w:rsid w:val="00A60DD0"/>
    <w:rsid w:val="00A71827"/>
    <w:rsid w:val="00A7731F"/>
    <w:rsid w:val="00AA161D"/>
    <w:rsid w:val="00AB1DC7"/>
    <w:rsid w:val="00AC4071"/>
    <w:rsid w:val="00AF59CA"/>
    <w:rsid w:val="00B020D2"/>
    <w:rsid w:val="00B0277C"/>
    <w:rsid w:val="00B210A9"/>
    <w:rsid w:val="00B262E3"/>
    <w:rsid w:val="00B308B5"/>
    <w:rsid w:val="00B7503D"/>
    <w:rsid w:val="00B862FE"/>
    <w:rsid w:val="00B876FA"/>
    <w:rsid w:val="00BB2C1C"/>
    <w:rsid w:val="00BC7750"/>
    <w:rsid w:val="00BE0A7B"/>
    <w:rsid w:val="00C07A42"/>
    <w:rsid w:val="00C36504"/>
    <w:rsid w:val="00C43CE7"/>
    <w:rsid w:val="00C77DBF"/>
    <w:rsid w:val="00C858FA"/>
    <w:rsid w:val="00CB331C"/>
    <w:rsid w:val="00CD6EEB"/>
    <w:rsid w:val="00D00A55"/>
    <w:rsid w:val="00D22643"/>
    <w:rsid w:val="00D45649"/>
    <w:rsid w:val="00D54C33"/>
    <w:rsid w:val="00D558F8"/>
    <w:rsid w:val="00D56591"/>
    <w:rsid w:val="00D64D2A"/>
    <w:rsid w:val="00D667EA"/>
    <w:rsid w:val="00DA123A"/>
    <w:rsid w:val="00DA32E3"/>
    <w:rsid w:val="00DC36D2"/>
    <w:rsid w:val="00DE1B70"/>
    <w:rsid w:val="00DF2ADC"/>
    <w:rsid w:val="00DF46BC"/>
    <w:rsid w:val="00E433A9"/>
    <w:rsid w:val="00E44C9C"/>
    <w:rsid w:val="00E47469"/>
    <w:rsid w:val="00E54578"/>
    <w:rsid w:val="00E73C7C"/>
    <w:rsid w:val="00EA42C4"/>
    <w:rsid w:val="00EC1C8D"/>
    <w:rsid w:val="00ED3D6E"/>
    <w:rsid w:val="00ED6890"/>
    <w:rsid w:val="00EE4651"/>
    <w:rsid w:val="00EF0F3B"/>
    <w:rsid w:val="00EF7450"/>
    <w:rsid w:val="00F02B05"/>
    <w:rsid w:val="00F112EB"/>
    <w:rsid w:val="00F11DA7"/>
    <w:rsid w:val="00F16629"/>
    <w:rsid w:val="00F240B0"/>
    <w:rsid w:val="00F30D0D"/>
    <w:rsid w:val="00F419B6"/>
    <w:rsid w:val="00F60B67"/>
    <w:rsid w:val="00F741CB"/>
    <w:rsid w:val="00F74F74"/>
    <w:rsid w:val="00F85363"/>
    <w:rsid w:val="00F85AA9"/>
    <w:rsid w:val="00FA7EC5"/>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6B499-5D6F-4644-B006-5006962D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3</cp:revision>
  <cp:lastPrinted>2014-01-16T20:25:00Z</cp:lastPrinted>
  <dcterms:created xsi:type="dcterms:W3CDTF">2015-01-05T23:18:00Z</dcterms:created>
  <dcterms:modified xsi:type="dcterms:W3CDTF">2015-01-05T23:30:00Z</dcterms:modified>
</cp:coreProperties>
</file>